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70BE2" w:rsidRDefault="00D327F8">
      <w:pPr>
        <w:spacing w:after="0" w:line="240" w:lineRule="auto"/>
        <w:jc w:val="center"/>
        <w:rPr>
          <w:b/>
        </w:rPr>
      </w:pPr>
      <w:r>
        <w:rPr>
          <w:b/>
        </w:rPr>
        <w:t xml:space="preserve">AMHS </w:t>
      </w:r>
    </w:p>
    <w:p w14:paraId="00000002" w14:textId="77777777" w:rsidR="00B70BE2" w:rsidRDefault="00D327F8">
      <w:pPr>
        <w:spacing w:after="0" w:line="240" w:lineRule="auto"/>
        <w:jc w:val="center"/>
        <w:rPr>
          <w:b/>
        </w:rPr>
      </w:pPr>
      <w:r>
        <w:rPr>
          <w:b/>
        </w:rPr>
        <w:t>Board of Trustees Minutes</w:t>
      </w:r>
    </w:p>
    <w:p w14:paraId="00000003" w14:textId="481D2083" w:rsidR="00B70BE2" w:rsidRDefault="00D164C6">
      <w:pPr>
        <w:spacing w:after="0" w:line="240" w:lineRule="auto"/>
        <w:jc w:val="center"/>
        <w:rPr>
          <w:b/>
        </w:rPr>
      </w:pPr>
      <w:r>
        <w:rPr>
          <w:b/>
        </w:rPr>
        <w:t>May 20</w:t>
      </w:r>
      <w:r w:rsidR="00CE6C31">
        <w:rPr>
          <w:b/>
        </w:rPr>
        <w:t>, 2026</w:t>
      </w:r>
    </w:p>
    <w:p w14:paraId="00000006" w14:textId="34BB1FCE" w:rsidR="00B70BE2" w:rsidRDefault="00DA3619" w:rsidP="00BD3045">
      <w:pPr>
        <w:jc w:val="center"/>
        <w:rPr>
          <w:b/>
        </w:rPr>
      </w:pPr>
      <w:r>
        <w:rPr>
          <w:color w:val="3C4043"/>
        </w:rPr>
        <w:t>On</w:t>
      </w:r>
      <w:r w:rsidR="006A13C8">
        <w:rPr>
          <w:color w:val="3C4043"/>
        </w:rPr>
        <w:t xml:space="preserve"> </w:t>
      </w:r>
      <w:r w:rsidR="00D327F8">
        <w:rPr>
          <w:color w:val="3C4043"/>
        </w:rPr>
        <w:t>Zoom</w:t>
      </w:r>
    </w:p>
    <w:p w14:paraId="53DAAB0D" w14:textId="77777777" w:rsidR="006A13C8" w:rsidRPr="006A13C8" w:rsidRDefault="006A13C8" w:rsidP="006A13C8">
      <w:pPr>
        <w:rPr>
          <w:b/>
        </w:rPr>
      </w:pPr>
      <w:r w:rsidRPr="006A13C8">
        <w:rPr>
          <w:b/>
        </w:rPr>
        <w:t>Opening Prayer-Steve Schmutz</w:t>
      </w:r>
    </w:p>
    <w:p w14:paraId="06E0E99E" w14:textId="0DBB0C56" w:rsidR="006A13C8" w:rsidRPr="006A13C8" w:rsidRDefault="006A13C8" w:rsidP="006A13C8">
      <w:pPr>
        <w:rPr>
          <w:b/>
        </w:rPr>
      </w:pPr>
      <w:r w:rsidRPr="006A13C8">
        <w:rPr>
          <w:b/>
        </w:rPr>
        <w:t xml:space="preserve">Roll call – </w:t>
      </w:r>
      <w:r w:rsidRPr="006A13C8">
        <w:t>Steve took roll and a quorum was declared.</w:t>
      </w:r>
    </w:p>
    <w:p w14:paraId="27A00FC8" w14:textId="180A7B00" w:rsidR="006A13C8" w:rsidRPr="006A13C8" w:rsidRDefault="006A13C8" w:rsidP="00E84970">
      <w:r w:rsidRPr="006A13C8">
        <w:rPr>
          <w:b/>
        </w:rPr>
        <w:t>Present</w:t>
      </w:r>
      <w:r w:rsidRPr="006A13C8">
        <w:t xml:space="preserve">: Mike Burns, Jason Cummings, </w:t>
      </w:r>
      <w:r w:rsidR="00D164C6" w:rsidRPr="00D164C6">
        <w:t>Mary Kelly</w:t>
      </w:r>
      <w:r w:rsidR="00D164C6">
        <w:t xml:space="preserve">, </w:t>
      </w:r>
      <w:r w:rsidRPr="006A13C8">
        <w:t xml:space="preserve">Heather Thomas-Murphy, </w:t>
      </w:r>
      <w:r w:rsidR="00D164C6">
        <w:t xml:space="preserve">Anthony Fletcher, </w:t>
      </w:r>
      <w:r w:rsidR="00D164C6" w:rsidRPr="00D164C6">
        <w:t>Alex McGinty, Jeff Cymbaluk,</w:t>
      </w:r>
      <w:r w:rsidR="00D164C6">
        <w:t xml:space="preserve"> Denise Montoya, Bill Brooking</w:t>
      </w:r>
      <w:r w:rsidR="00E84970">
        <w:t xml:space="preserve">, Pam Schwartz, Kim Gaffney, Angie Sievers, </w:t>
      </w:r>
      <w:r w:rsidR="00E84970" w:rsidRPr="00E84970">
        <w:t xml:space="preserve">Nicole Codd, </w:t>
      </w:r>
      <w:r w:rsidR="00D164C6">
        <w:t xml:space="preserve">Tom Wier, </w:t>
      </w:r>
      <w:r w:rsidR="00E84970" w:rsidRPr="00E84970">
        <w:t>and Steve Schmutz.</w:t>
      </w:r>
    </w:p>
    <w:p w14:paraId="4A688F89" w14:textId="6DDEA95D" w:rsidR="006A13C8" w:rsidRPr="006A13C8" w:rsidRDefault="006A13C8" w:rsidP="00E84970">
      <w:r w:rsidRPr="00E84970">
        <w:rPr>
          <w:b/>
        </w:rPr>
        <w:t>Absent</w:t>
      </w:r>
      <w:r>
        <w:t xml:space="preserve">: </w:t>
      </w:r>
      <w:r w:rsidR="00D164C6">
        <w:t xml:space="preserve">Nate Nehring, Jon Nehring, </w:t>
      </w:r>
      <w:r w:rsidR="00E84970" w:rsidRPr="00E84970">
        <w:t>Mindy Humphrey,</w:t>
      </w:r>
      <w:r w:rsidR="00E84970">
        <w:t xml:space="preserve"> </w:t>
      </w:r>
      <w:r w:rsidR="00D164C6">
        <w:t xml:space="preserve">Mytyl Hernandez, and </w:t>
      </w:r>
      <w:r w:rsidR="00D164C6" w:rsidRPr="00D164C6">
        <w:t>Rich Bacigalupi</w:t>
      </w:r>
    </w:p>
    <w:p w14:paraId="121E3797" w14:textId="4A1C5F5D" w:rsidR="006A13C8" w:rsidRPr="006A13C8" w:rsidRDefault="006A13C8" w:rsidP="006A13C8">
      <w:r w:rsidRPr="00E84970">
        <w:rPr>
          <w:b/>
        </w:rPr>
        <w:t xml:space="preserve">Approval of </w:t>
      </w:r>
      <w:r w:rsidR="00142C47">
        <w:rPr>
          <w:b/>
        </w:rPr>
        <w:t>April</w:t>
      </w:r>
      <w:r w:rsidRPr="00E84970">
        <w:rPr>
          <w:b/>
        </w:rPr>
        <w:t xml:space="preserve"> Minutes</w:t>
      </w:r>
      <w:r w:rsidRPr="006A13C8">
        <w:t>-</w:t>
      </w:r>
      <w:r w:rsidR="00E84970">
        <w:t>-</w:t>
      </w:r>
      <w:r w:rsidR="00E84970" w:rsidRPr="00E84970">
        <w:t xml:space="preserve"> The board approved the minutes from the </w:t>
      </w:r>
      <w:r w:rsidR="00142C47">
        <w:t>April</w:t>
      </w:r>
      <w:r w:rsidR="00E84970" w:rsidRPr="00E84970">
        <w:t xml:space="preserve"> meeting of the Board of Trustees.</w:t>
      </w:r>
    </w:p>
    <w:p w14:paraId="011E9C90" w14:textId="77777777" w:rsidR="00142C47" w:rsidRDefault="00E84970" w:rsidP="006A13C8">
      <w:r w:rsidRPr="00E84970">
        <w:rPr>
          <w:b/>
        </w:rPr>
        <w:t>Chair’s Report</w:t>
      </w:r>
      <w:r>
        <w:t>--</w:t>
      </w:r>
      <w:r w:rsidR="006A13C8" w:rsidRPr="006A13C8">
        <w:t xml:space="preserve">Mike </w:t>
      </w:r>
      <w:r w:rsidR="00142C47">
        <w:t xml:space="preserve">Burns </w:t>
      </w:r>
    </w:p>
    <w:p w14:paraId="74BBB2B6" w14:textId="65830FC7" w:rsidR="006A13C8" w:rsidRPr="006A13C8" w:rsidRDefault="00142C47" w:rsidP="006A13C8">
      <w:r>
        <w:t xml:space="preserve">Mike spoke of the focus this year on the three pillars—admissions, facilities, fundraising. With the work of the admissions committee and the strategies for next year, the current admissions cycle is trending above </w:t>
      </w:r>
      <w:r w:rsidR="00D6553D">
        <w:t>460 for 2026-2027</w:t>
      </w:r>
      <w:r>
        <w:t>. The focus of f</w:t>
      </w:r>
      <w:r w:rsidR="00D6553D">
        <w:t xml:space="preserve">acilities this year has been on </w:t>
      </w:r>
      <w:r>
        <w:t xml:space="preserve">the lower field lights and HVAC on Holy Cross—both </w:t>
      </w:r>
      <w:proofErr w:type="gramStart"/>
      <w:r>
        <w:t>will be addressed</w:t>
      </w:r>
      <w:proofErr w:type="gramEnd"/>
      <w:r>
        <w:t xml:space="preserve"> this summer. The year in fundraising was successful and over budget in revenue. The new Strategic Plan will help guide the focus of these areas over the next five years.</w:t>
      </w:r>
    </w:p>
    <w:p w14:paraId="6916E668" w14:textId="1A72E0A9" w:rsidR="006A13C8" w:rsidRPr="006A13C8" w:rsidRDefault="00F26BC9" w:rsidP="006A13C8">
      <w:r>
        <w:rPr>
          <w:b/>
        </w:rPr>
        <w:t>School R</w:t>
      </w:r>
      <w:r w:rsidR="006A13C8" w:rsidRPr="00E84970">
        <w:rPr>
          <w:b/>
        </w:rPr>
        <w:t>eport</w:t>
      </w:r>
      <w:r>
        <w:t>--</w:t>
      </w:r>
      <w:r w:rsidR="006A13C8" w:rsidRPr="006A13C8">
        <w:t>Steve Schmutz</w:t>
      </w:r>
    </w:p>
    <w:p w14:paraId="00FEE7E9" w14:textId="68F3C5D3" w:rsidR="006A13C8" w:rsidRPr="006A13C8" w:rsidRDefault="00142C47" w:rsidP="006A13C8">
      <w:r>
        <w:t xml:space="preserve">Steve reported on the use of the St. Thomas Chapel for end of year events due to the HVAC system impacting the gym. The Spring Concert and Senior Awards will both be held in the chapel, and the STAR Breakfast was moved to the cafeteria. </w:t>
      </w:r>
      <w:proofErr w:type="gramStart"/>
      <w:r>
        <w:t>New admissions ads on FaceBook and on KIRO are b</w:t>
      </w:r>
      <w:r w:rsidR="00554742">
        <w:t xml:space="preserve">oth stressing the attributes of AMHS and </w:t>
      </w:r>
      <w:r w:rsidR="00D6553D">
        <w:t>encourage people to</w:t>
      </w:r>
      <w:r w:rsidR="00554742">
        <w:t xml:space="preserve"> schedule tours or visits at any time.</w:t>
      </w:r>
      <w:proofErr w:type="gramEnd"/>
      <w:r w:rsidR="00554742">
        <w:t xml:space="preserve"> Departments are </w:t>
      </w:r>
      <w:r w:rsidR="00DA3619">
        <w:t>planning</w:t>
      </w:r>
      <w:r w:rsidR="00554742">
        <w:t xml:space="preserve"> for the upcoming school year with events beginning </w:t>
      </w:r>
      <w:r w:rsidR="00DA3619">
        <w:t>in August</w:t>
      </w:r>
      <w:r w:rsidR="00554742">
        <w:t xml:space="preserve"> (golf tournament and spaghetti football fundraiser). The STAR Breakfast was a successful event and honored alum of the year Brent McCann ’04 and senior Kashvi Khanna who will be attended Yale University this fall.</w:t>
      </w:r>
    </w:p>
    <w:p w14:paraId="4E1388D2" w14:textId="77777777" w:rsidR="006A13C8" w:rsidRPr="006A13C8" w:rsidRDefault="006A13C8" w:rsidP="006A13C8">
      <w:r w:rsidRPr="00E84970">
        <w:rPr>
          <w:b/>
        </w:rPr>
        <w:t>Long Range Planning and Innovation Report</w:t>
      </w:r>
      <w:r w:rsidRPr="006A13C8">
        <w:t>-Denise Montoya</w:t>
      </w:r>
    </w:p>
    <w:p w14:paraId="5C832566" w14:textId="435C9E20" w:rsidR="00554742" w:rsidRDefault="00554742" w:rsidP="006A13C8">
      <w:r>
        <w:t xml:space="preserve">Denise shared the updated draft of the Strategic Plan </w:t>
      </w:r>
      <w:r w:rsidR="00F26BC9">
        <w:t xml:space="preserve">with an added section on budget and financial forecasting. Denise reviewed the updates to the plan—adjustments </w:t>
      </w:r>
      <w:proofErr w:type="gramStart"/>
      <w:r w:rsidR="00F26BC9">
        <w:t>were made</w:t>
      </w:r>
      <w:proofErr w:type="gramEnd"/>
      <w:r w:rsidR="00F26BC9">
        <w:t xml:space="preserve"> to the respective owners of items as well as more specific dat</w:t>
      </w:r>
      <w:r w:rsidR="00D6553D">
        <w:t xml:space="preserve">es for completion. Additional feedback </w:t>
      </w:r>
      <w:r w:rsidR="00F26BC9">
        <w:t xml:space="preserve">was to </w:t>
      </w:r>
      <w:proofErr w:type="gramStart"/>
      <w:r w:rsidR="00F26BC9">
        <w:t>be sent</w:t>
      </w:r>
      <w:proofErr w:type="gramEnd"/>
      <w:r w:rsidR="00F26BC9">
        <w:t xml:space="preserve"> to Denise for a final draft to be approved at the June 2026 board of trustees meeting. Tom Wier shared an update on accreditation and accreditation </w:t>
      </w:r>
      <w:r w:rsidR="00DA3619">
        <w:t>goals, which</w:t>
      </w:r>
      <w:r w:rsidR="00F26BC9">
        <w:t xml:space="preserve"> align with the key sections of the Strategic Plan.</w:t>
      </w:r>
      <w:r w:rsidR="00017C76">
        <w:t xml:space="preserve"> Steve and Tom will present the </w:t>
      </w:r>
      <w:r w:rsidR="00D6553D">
        <w:t>Strategic Plan</w:t>
      </w:r>
      <w:r w:rsidR="00017C76">
        <w:t xml:space="preserve"> to the faculty and staff at the August in service.</w:t>
      </w:r>
    </w:p>
    <w:p w14:paraId="6C2C7E5E" w14:textId="77777777" w:rsidR="00F26BC9" w:rsidRDefault="00F26BC9" w:rsidP="006A13C8">
      <w:pPr>
        <w:rPr>
          <w:b/>
        </w:rPr>
      </w:pPr>
    </w:p>
    <w:p w14:paraId="3C7323AA" w14:textId="253B39FE" w:rsidR="00F26BC9" w:rsidRDefault="00F26BC9" w:rsidP="006A13C8">
      <w:r>
        <w:rPr>
          <w:b/>
        </w:rPr>
        <w:lastRenderedPageBreak/>
        <w:t>Governance Report—</w:t>
      </w:r>
      <w:r>
        <w:t>Mike Burns and Steve Schmutz</w:t>
      </w:r>
    </w:p>
    <w:p w14:paraId="60EDFE22" w14:textId="58A8CAC3" w:rsidR="00F26BC9" w:rsidRPr="00F26BC9" w:rsidRDefault="00F26BC9" w:rsidP="006A13C8">
      <w:r>
        <w:t xml:space="preserve">Steve reported the Governance officers will all return in their respective roles for the 2026-2027 school year. The officers will be presented for approval </w:t>
      </w:r>
      <w:r w:rsidR="00017C76">
        <w:t>at the June 2026 board meeting along with Angie Sievers joining the Governance committee next school year. Eric Curtiss was approved to begin board committee work in the upcoming school year.</w:t>
      </w:r>
    </w:p>
    <w:p w14:paraId="1EC0695D" w14:textId="5D4508E5" w:rsidR="006A13C8" w:rsidRPr="006A13C8" w:rsidRDefault="006A13C8" w:rsidP="006A13C8">
      <w:r w:rsidRPr="009A1E10">
        <w:rPr>
          <w:b/>
        </w:rPr>
        <w:t>Finance Report</w:t>
      </w:r>
      <w:r w:rsidRPr="006A13C8">
        <w:t xml:space="preserve"> - Bill Brooking</w:t>
      </w:r>
      <w:r w:rsidR="009A1E10">
        <w:t xml:space="preserve"> and Nicole Codd</w:t>
      </w:r>
    </w:p>
    <w:p w14:paraId="261F7BE0" w14:textId="431D26F0" w:rsidR="00BF63DD" w:rsidRDefault="00BF63DD" w:rsidP="00BF63DD">
      <w:r>
        <w:t>Nicole presented financial highlights</w:t>
      </w:r>
      <w:r w:rsidR="00017C76">
        <w:t xml:space="preserve"> of the April balance sheet and profit and loss statements</w:t>
      </w:r>
      <w:r>
        <w:t xml:space="preserve">. </w:t>
      </w:r>
      <w:r w:rsidR="00017C76">
        <w:t>The revenue is ahead of budget projections and expenses are under budget. The STAR breakfast raised over $53,000 with additional glassybaby sales and matched funds still to come. T</w:t>
      </w:r>
      <w:r w:rsidR="00D6553D">
        <w:t>he event was $3000 under budget for expenses.</w:t>
      </w:r>
    </w:p>
    <w:p w14:paraId="281B1F00" w14:textId="45155DE0" w:rsidR="006A13C8" w:rsidRPr="00017C76" w:rsidRDefault="00017C76" w:rsidP="006A13C8">
      <w:pPr>
        <w:rPr>
          <w:b/>
        </w:rPr>
      </w:pPr>
      <w:r w:rsidRPr="00017C76">
        <w:rPr>
          <w:b/>
        </w:rPr>
        <w:t>Committee Updates</w:t>
      </w:r>
    </w:p>
    <w:p w14:paraId="5FBF2993" w14:textId="504FB935" w:rsidR="00017C76" w:rsidRPr="006A13C8" w:rsidRDefault="00017C76" w:rsidP="006A13C8">
      <w:r>
        <w:t>There were no additional committee reports.</w:t>
      </w:r>
    </w:p>
    <w:p w14:paraId="3381120D" w14:textId="77777777" w:rsidR="006A13C8" w:rsidRPr="006A13C8" w:rsidRDefault="006A13C8" w:rsidP="006A13C8">
      <w:r w:rsidRPr="00D6553D">
        <w:rPr>
          <w:b/>
        </w:rPr>
        <w:t>New Business and Closing Remarks</w:t>
      </w:r>
      <w:r w:rsidRPr="006A13C8">
        <w:t xml:space="preserve"> - Mike Burns</w:t>
      </w:r>
    </w:p>
    <w:p w14:paraId="799E4866" w14:textId="4DACF46F" w:rsidR="006A13C8" w:rsidRPr="006A13C8" w:rsidRDefault="00017C76" w:rsidP="006A13C8">
      <w:r>
        <w:t>Tony Fletcher shared information about the upcoming Dad’s event at the Snohomish Valley Golf Center.</w:t>
      </w:r>
      <w:r w:rsidR="00D6553D">
        <w:t xml:space="preserve"> He also asked people to contact him regarding a recycled </w:t>
      </w:r>
      <w:proofErr w:type="gramStart"/>
      <w:r w:rsidR="00D6553D">
        <w:t>letterman’s</w:t>
      </w:r>
      <w:proofErr w:type="gramEnd"/>
      <w:r w:rsidR="00D6553D">
        <w:t xml:space="preserve"> jacket program with National Achiever.</w:t>
      </w:r>
    </w:p>
    <w:p w14:paraId="484C5C6D" w14:textId="3BD8665A" w:rsidR="006A13C8" w:rsidRPr="009A1E10" w:rsidRDefault="009A1E10" w:rsidP="009A1E10">
      <w:pPr>
        <w:jc w:val="center"/>
        <w:rPr>
          <w:b/>
        </w:rPr>
      </w:pPr>
      <w:r w:rsidRPr="009A1E10">
        <w:rPr>
          <w:b/>
        </w:rPr>
        <w:t>The next</w:t>
      </w:r>
      <w:r w:rsidR="00017C76">
        <w:rPr>
          <w:b/>
        </w:rPr>
        <w:t xml:space="preserve"> Board Meeting will be on June 17</w:t>
      </w:r>
      <w:r w:rsidRPr="009A1E10">
        <w:rPr>
          <w:b/>
        </w:rPr>
        <w:t>, 2026 at 6pm on Zoom</w:t>
      </w:r>
    </w:p>
    <w:p w14:paraId="00000037" w14:textId="77777777" w:rsidR="00B70BE2" w:rsidRDefault="00B70BE2" w:rsidP="00CE6C31">
      <w:pPr>
        <w:spacing w:after="0" w:line="240" w:lineRule="auto"/>
        <w:rPr>
          <w:b/>
        </w:rPr>
      </w:pPr>
      <w:bookmarkStart w:id="0" w:name="_GoBack"/>
      <w:bookmarkEnd w:id="0"/>
    </w:p>
    <w:sectPr w:rsidR="00B70BE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0672DD"/>
    <w:multiLevelType w:val="multilevel"/>
    <w:tmpl w:val="D23E310E"/>
    <w:lvl w:ilvl="0">
      <w:numFmt w:val="bullet"/>
      <w:lvlText w:val="-"/>
      <w:lvlJc w:val="left"/>
      <w:pPr>
        <w:ind w:left="400" w:hanging="360"/>
      </w:pPr>
      <w:rPr>
        <w:rFonts w:ascii="Calibri" w:eastAsia="Calibri" w:hAnsi="Calibri" w:cs="Calibri"/>
      </w:rPr>
    </w:lvl>
    <w:lvl w:ilvl="1">
      <w:start w:val="1"/>
      <w:numFmt w:val="bullet"/>
      <w:lvlText w:val="o"/>
      <w:lvlJc w:val="left"/>
      <w:pPr>
        <w:ind w:left="1120" w:hanging="360"/>
      </w:pPr>
      <w:rPr>
        <w:rFonts w:ascii="Courier New" w:eastAsia="Courier New" w:hAnsi="Courier New" w:cs="Courier New"/>
      </w:rPr>
    </w:lvl>
    <w:lvl w:ilvl="2">
      <w:start w:val="1"/>
      <w:numFmt w:val="bullet"/>
      <w:lvlText w:val="▪"/>
      <w:lvlJc w:val="left"/>
      <w:pPr>
        <w:ind w:left="1840" w:hanging="360"/>
      </w:pPr>
      <w:rPr>
        <w:rFonts w:ascii="Noto Sans Symbols" w:eastAsia="Noto Sans Symbols" w:hAnsi="Noto Sans Symbols" w:cs="Noto Sans Symbols"/>
      </w:rPr>
    </w:lvl>
    <w:lvl w:ilvl="3">
      <w:start w:val="1"/>
      <w:numFmt w:val="bullet"/>
      <w:lvlText w:val="●"/>
      <w:lvlJc w:val="left"/>
      <w:pPr>
        <w:ind w:left="2560" w:hanging="360"/>
      </w:pPr>
      <w:rPr>
        <w:rFonts w:ascii="Noto Sans Symbols" w:eastAsia="Noto Sans Symbols" w:hAnsi="Noto Sans Symbols" w:cs="Noto Sans Symbols"/>
      </w:rPr>
    </w:lvl>
    <w:lvl w:ilvl="4">
      <w:start w:val="1"/>
      <w:numFmt w:val="bullet"/>
      <w:lvlText w:val="o"/>
      <w:lvlJc w:val="left"/>
      <w:pPr>
        <w:ind w:left="3280" w:hanging="360"/>
      </w:pPr>
      <w:rPr>
        <w:rFonts w:ascii="Courier New" w:eastAsia="Courier New" w:hAnsi="Courier New" w:cs="Courier New"/>
      </w:rPr>
    </w:lvl>
    <w:lvl w:ilvl="5">
      <w:start w:val="1"/>
      <w:numFmt w:val="bullet"/>
      <w:lvlText w:val="▪"/>
      <w:lvlJc w:val="left"/>
      <w:pPr>
        <w:ind w:left="4000" w:hanging="360"/>
      </w:pPr>
      <w:rPr>
        <w:rFonts w:ascii="Noto Sans Symbols" w:eastAsia="Noto Sans Symbols" w:hAnsi="Noto Sans Symbols" w:cs="Noto Sans Symbols"/>
      </w:rPr>
    </w:lvl>
    <w:lvl w:ilvl="6">
      <w:start w:val="1"/>
      <w:numFmt w:val="bullet"/>
      <w:lvlText w:val="●"/>
      <w:lvlJc w:val="left"/>
      <w:pPr>
        <w:ind w:left="4720" w:hanging="360"/>
      </w:pPr>
      <w:rPr>
        <w:rFonts w:ascii="Noto Sans Symbols" w:eastAsia="Noto Sans Symbols" w:hAnsi="Noto Sans Symbols" w:cs="Noto Sans Symbols"/>
      </w:rPr>
    </w:lvl>
    <w:lvl w:ilvl="7">
      <w:start w:val="1"/>
      <w:numFmt w:val="bullet"/>
      <w:lvlText w:val="o"/>
      <w:lvlJc w:val="left"/>
      <w:pPr>
        <w:ind w:left="5440" w:hanging="360"/>
      </w:pPr>
      <w:rPr>
        <w:rFonts w:ascii="Courier New" w:eastAsia="Courier New" w:hAnsi="Courier New" w:cs="Courier New"/>
      </w:rPr>
    </w:lvl>
    <w:lvl w:ilvl="8">
      <w:start w:val="1"/>
      <w:numFmt w:val="bullet"/>
      <w:lvlText w:val="▪"/>
      <w:lvlJc w:val="left"/>
      <w:pPr>
        <w:ind w:left="616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BE2"/>
    <w:rsid w:val="00017C76"/>
    <w:rsid w:val="000F3C2B"/>
    <w:rsid w:val="00103D2C"/>
    <w:rsid w:val="00107F7C"/>
    <w:rsid w:val="00142C47"/>
    <w:rsid w:val="002B667B"/>
    <w:rsid w:val="00445957"/>
    <w:rsid w:val="00483298"/>
    <w:rsid w:val="004C5BC5"/>
    <w:rsid w:val="00554742"/>
    <w:rsid w:val="005A2561"/>
    <w:rsid w:val="005C0C27"/>
    <w:rsid w:val="006656D7"/>
    <w:rsid w:val="006A13C8"/>
    <w:rsid w:val="007F331E"/>
    <w:rsid w:val="009A1E10"/>
    <w:rsid w:val="009C008D"/>
    <w:rsid w:val="009E5BD5"/>
    <w:rsid w:val="00A06776"/>
    <w:rsid w:val="00B70BE2"/>
    <w:rsid w:val="00BD3045"/>
    <w:rsid w:val="00BF63DD"/>
    <w:rsid w:val="00C62CCB"/>
    <w:rsid w:val="00CE6C31"/>
    <w:rsid w:val="00CF63F9"/>
    <w:rsid w:val="00D11030"/>
    <w:rsid w:val="00D164C6"/>
    <w:rsid w:val="00D327F8"/>
    <w:rsid w:val="00D6553D"/>
    <w:rsid w:val="00DA3619"/>
    <w:rsid w:val="00DF22E8"/>
    <w:rsid w:val="00E7425A"/>
    <w:rsid w:val="00E84970"/>
    <w:rsid w:val="00F26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43537"/>
  <w15:docId w15:val="{2C265EF9-C947-4490-B485-4F9554280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A457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734"/>
    <w:rPr>
      <w:rFonts w:ascii="Segoe UI" w:eastAsia="Calibri" w:hAnsi="Segoe UI" w:cs="Segoe UI"/>
      <w:sz w:val="18"/>
      <w:szCs w:val="18"/>
    </w:rPr>
  </w:style>
  <w:style w:type="paragraph" w:styleId="ListParagraph">
    <w:name w:val="List Paragraph"/>
    <w:basedOn w:val="Normal"/>
    <w:uiPriority w:val="34"/>
    <w:qFormat/>
    <w:rsid w:val="00826951"/>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4QzXgNy2URlPqGLS9RWzVVWszQ==">CgMxLjA4AHIhMUhJeGRlbzJTMUFweVplOWRiUkxydkdldV91SkszelZ0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Burns</dc:creator>
  <cp:lastModifiedBy>Steve Schmutz</cp:lastModifiedBy>
  <cp:revision>3</cp:revision>
  <dcterms:created xsi:type="dcterms:W3CDTF">2026-05-21T22:57:00Z</dcterms:created>
  <dcterms:modified xsi:type="dcterms:W3CDTF">2026-05-21T23:24:00Z</dcterms:modified>
</cp:coreProperties>
</file>